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199390</wp:posOffset>
            </wp:positionV>
            <wp:extent cx="7229475" cy="3771900"/>
            <wp:effectExtent l="0" t="0" r="0" b="0"/>
            <wp:wrapThrough wrapText="bothSides">
              <wp:wrapPolygon edited="0">
                <wp:start x="0" y="0"/>
                <wp:lineTo x="0" y="21491"/>
                <wp:lineTo x="21572" y="21491"/>
                <wp:lineTo x="21572" y="0"/>
                <wp:lineTo x="0" y="0"/>
              </wp:wrapPolygon>
            </wp:wrapThrough>
            <wp:docPr id="1" name="Рисунок 1" descr="E:\Скан_20210525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_20210525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3" t="4633" r="5760" b="68641"/>
                    <a:stretch/>
                  </pic:blipFill>
                  <pic:spPr bwMode="auto">
                    <a:xfrm>
                      <a:off x="0" y="0"/>
                      <a:ext cx="722947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Рабочая программа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физике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класс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Составитель: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Насырова Васима Габбасовна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учитель физики</w:t>
      </w:r>
    </w:p>
    <w:p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2021-2022 учебный год</w:t>
      </w:r>
    </w:p>
    <w:bookmarkEnd w:id="0"/>
    <w:p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>
      <w:pPr>
        <w:pStyle w:val="a3"/>
        <w:ind w:left="-284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Рабочая программа учебного предмета «Физика» на уровне основного общего образования разработана на основе:</w:t>
      </w:r>
    </w:p>
    <w:p>
      <w:pPr>
        <w:pStyle w:val="a3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«Об образовании в Российской Федерации» от 29.12.2012 г. № 273-ФЗ (ред. От 31.12.2014 г., с изм. От 02.05.2015 г., с изм. и доп., вступ. в силу с 3.03.2015 г.)</w:t>
      </w:r>
    </w:p>
    <w:p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основного                                                                   общего образования, утвержденного приказом Министерства образования и науки Российской Федерации 17.12.2010 г. № 1897</w:t>
      </w:r>
    </w:p>
    <w:p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Российской Федерации от 31.12.2015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г. № 1897»</w:t>
      </w:r>
    </w:p>
    <w:p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Авторской программы: </w:t>
      </w:r>
      <w:r>
        <w:rPr>
          <w:rFonts w:ascii="Times New Roman" w:hAnsi="Times New Roman" w:cs="Times New Roman"/>
          <w:sz w:val="28"/>
          <w:szCs w:val="28"/>
        </w:rPr>
        <w:t>Физика. 7 – 9 класс./ Тихонова Е.Н. Методическое пособие: рекомендации по составлению рабочих программ. - М., Дрофа, 2014.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>
      <w:pPr>
        <w:pStyle w:val="a3"/>
        <w:tabs>
          <w:tab w:val="left" w:pos="7797"/>
        </w:tabs>
        <w:ind w:right="325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обучения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физики на ступени основного общего образования направлено на достижение следующих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целей: </w:t>
      </w:r>
      <w:r>
        <w:rPr>
          <w:rFonts w:ascii="Times New Roman" w:hAnsi="Times New Roman" w:cs="Times New Roman"/>
          <w:sz w:val="28"/>
          <w:szCs w:val="28"/>
        </w:rPr>
        <w:t>освоение знаний о механических явлениях, величинах, характеризующих эти явления, законах, которым они подчиняются, методах научного познания природы и формирование на этой основе представлений о физической картине мира;</w:t>
      </w:r>
    </w:p>
    <w:p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явлений, представлять результаты наблюдений или измерений с помощью таблиц, графиков и выявлять на этой основе эмпирические закономерности,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>
      <w:pPr>
        <w:tabs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техники, отношения к физике как к элементу общечеловеческой культуры;</w:t>
      </w:r>
    </w:p>
    <w:p>
      <w:pPr>
        <w:tabs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использование полученных знаний и умений для решения практических задач повседневной жизни, обеспечения безопасности своей жизни, рационального использования и охраны окружающей среды.</w:t>
      </w:r>
    </w:p>
    <w:p>
      <w:pPr>
        <w:tabs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Общая характеристика учебного предмета.</w:t>
      </w:r>
    </w:p>
    <w:p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Школьный курс физики — системообразующий для естественно-научных предметов, поскольку физические законы, лежащие в основе мироздания, являются основой содержания курсов химии, биологии, географии и астрономии. </w:t>
      </w:r>
      <w:r>
        <w:rPr>
          <w:color w:val="000000"/>
          <w:sz w:val="28"/>
          <w:szCs w:val="28"/>
        </w:rPr>
        <w:lastRenderedPageBreak/>
        <w:t>Физика вооружает школьников научным методом познания, позволяющим получать объективные знания об окружающем мире. В 7 и 8 классах происходит знакомство с физическими явлениями, методом научного познания, формирование основных физических понятий, приобретение умений измерять физические величины, проводить лабораторный эксперимент по заданной схеме. В 9 классе начинается изучение основных физических законов, лабораторные работы становятся более сложными, школьники учатся планировать эксперимент самостоятельно.</w:t>
      </w:r>
      <w:r>
        <w:rPr>
          <w:b/>
          <w:bCs/>
          <w:color w:val="000000"/>
          <w:sz w:val="22"/>
          <w:szCs w:val="22"/>
        </w:rPr>
        <w:t xml:space="preserve">  </w:t>
      </w:r>
    </w:p>
    <w:p>
      <w:pPr>
        <w:pStyle w:val="a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NewRomanPSMT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NewRomanPSMT" w:hAnsi="Times New Roman" w:cs="Times New Roman"/>
          <w:b/>
          <w:sz w:val="28"/>
          <w:szCs w:val="28"/>
          <w:lang w:eastAsia="en-US"/>
        </w:rPr>
        <w:t>Место предмета в  учебном плане</w:t>
      </w:r>
    </w:p>
    <w:p>
      <w:pPr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eastAsia="en-US"/>
        </w:rPr>
      </w:pPr>
    </w:p>
    <w:p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На изучение предмета отводится 3 часа в неделю, итого 102 часа за учебный год .</w:t>
      </w:r>
    </w:p>
    <w:p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Курс завершается промежуточной аттестацией , составленным согласно требованиям уровню подготовки выпускников основной школы.</w:t>
      </w:r>
    </w:p>
    <w:p>
      <w:pPr>
        <w:spacing w:after="0" w:line="240" w:lineRule="auto"/>
        <w:ind w:left="708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освоения учебного предмета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результаты:</w:t>
      </w:r>
    </w:p>
    <w:p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познавательных интересов на основе развития интеллектуальных и творческих способностей учащихся;</w:t>
      </w:r>
    </w:p>
    <w:p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самостоятельность в приобретении новых знаний и практических умений;</w:t>
      </w:r>
    </w:p>
    <w:p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к выбору жизненного пути в соответствии с собственными интересами и возможностями;</w:t>
      </w:r>
    </w:p>
    <w:p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образовательной деятельности школьников на основе личностно-ориентированного подхода;</w:t>
      </w:r>
    </w:p>
    <w:p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ценностных отношений друг к другу, учителю, авторам открытий и изобретений, результатам обучения.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результаты:</w:t>
      </w:r>
    </w:p>
    <w:p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приемов действий в нестандартных ситуациях, овладение эвристическими методами решения проблем;</w:t>
      </w:r>
    </w:p>
    <w:p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>
      <w:pPr>
        <w:pStyle w:val="6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Предметные результаты:</w:t>
      </w:r>
    </w:p>
    <w:p>
      <w:pPr>
        <w:pStyle w:val="a3"/>
        <w:numPr>
          <w:ilvl w:val="0"/>
          <w:numId w:val="14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и способность описывать и объяснять физические явления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поступательное движение, смена дня и ночи на Земле, свободное падение тел, невесомость, движение по окружности с постоянной по модулю скоростью;</w:t>
      </w:r>
    </w:p>
    <w:p>
      <w:pPr>
        <w:pStyle w:val="a3"/>
        <w:numPr>
          <w:ilvl w:val="0"/>
          <w:numId w:val="14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и способность давать определения/описания физических понятий: относительность движения, геоцентрическая и гелиоцентрическая системы мира; реактивное движение; физических моделей: материальная точка, система отсчета; физических величин: перемещение, скорость равномерного прямолинейного движения, мгновенная скорость и ускорение при равноускоренном прямолинейном движении, скорость и центростремительное ускорение при равномерном движении тела по окружности, импульс;</w:t>
      </w:r>
    </w:p>
    <w:p>
      <w:pPr>
        <w:pStyle w:val="a3"/>
        <w:numPr>
          <w:ilvl w:val="0"/>
          <w:numId w:val="14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смысла основных физических законов: законы Ньютона, закон всемирного тяготения, закон сохранения импульса, закон сохранения энергии и умение применять их на практике;</w:t>
      </w:r>
    </w:p>
    <w:p>
      <w:pPr>
        <w:pStyle w:val="a3"/>
        <w:numPr>
          <w:ilvl w:val="0"/>
          <w:numId w:val="14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приводить примеры технических устройств и живых организмов, в основе перемещения которых лежит принцип реактивного движения; знание и умение объяснять устройство и действие космических ракет-носителей;</w:t>
      </w:r>
    </w:p>
    <w:p>
      <w:pPr>
        <w:pStyle w:val="a3"/>
        <w:numPr>
          <w:ilvl w:val="0"/>
          <w:numId w:val="14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измерять: мгновенную скорость и ускорение при равноускоренном прямолинейном движении, центростремительное ускорение при равномерном движении по окружности; </w:t>
      </w:r>
    </w:p>
    <w:p>
      <w:pPr>
        <w:pStyle w:val="a3"/>
        <w:numPr>
          <w:ilvl w:val="0"/>
          <w:numId w:val="14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и способность описывать и объяснять физические явления: колебания математического и пружинного маятников, резонанс (в том числе звуковой), механические волны, длина волны, отражение звука, эхо;</w:t>
      </w:r>
    </w:p>
    <w:p>
      <w:pPr>
        <w:pStyle w:val="a3"/>
        <w:numPr>
          <w:ilvl w:val="0"/>
          <w:numId w:val="14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и способность давать определения физических понятий: свободные колебания, колебательная система, маятник, затухающие колебания, вынужденные колебания, звук и условия его распространения; физических величин: амплитуда, период и частота колебаний, собственная частота колебательной системы, высота, громкость звука, скорость звука; физических моделей: математический маятник;</w:t>
      </w:r>
    </w:p>
    <w:p>
      <w:pPr>
        <w:pStyle w:val="a3"/>
        <w:numPr>
          <w:ilvl w:val="0"/>
          <w:numId w:val="14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экспериментальными методами исследования зависимости периода и частоты колебаний маятника от длины его нити;</w:t>
      </w:r>
    </w:p>
    <w:p>
      <w:pPr>
        <w:pStyle w:val="a3"/>
        <w:numPr>
          <w:ilvl w:val="0"/>
          <w:numId w:val="14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и способность описывать и объяснять физические явления/процессы: электромагнитная индукция, самоиндукция, преломление света, дисперсия света, поглощение и испускание света атомами, возникновение линейчатых спектров испускания и поглощения;</w:t>
      </w:r>
    </w:p>
    <w:p>
      <w:pPr>
        <w:pStyle w:val="a3"/>
        <w:numPr>
          <w:ilvl w:val="0"/>
          <w:numId w:val="14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знание и способность давать определения/описания физических понятий: магнитное поле, линии магнитной индукции, однородное и неоднородное магнитное поле, магнитный поток, переменный электрический ток, электромагнитное поле, электромагнитные волны, электромагнитные колебания, радиосвязь, видимый свет; физических величин: магнитная индукция, индуктивность, период, частота и амплитуда электромагнитных колебаний, показатели преломления света;</w:t>
      </w:r>
    </w:p>
    <w:p>
      <w:pPr>
        <w:pStyle w:val="a3"/>
        <w:numPr>
          <w:ilvl w:val="0"/>
          <w:numId w:val="14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формулировок, понимание смысла и умение применять закон преломления света и правило Ленца, квантовых постулатов Бора;</w:t>
      </w:r>
    </w:p>
    <w:p>
      <w:pPr>
        <w:pStyle w:val="a3"/>
        <w:numPr>
          <w:ilvl w:val="0"/>
          <w:numId w:val="14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назначения, устройства и принципа действия технических устройств: электромеханический индукционный генератор переменного тока, трансформатор, колебательный контур, детектор, спектроскоп, спектрограф;</w:t>
      </w:r>
    </w:p>
    <w:p>
      <w:pPr>
        <w:pStyle w:val="a3"/>
        <w:numPr>
          <w:ilvl w:val="0"/>
          <w:numId w:val="14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и способность описывать и объяснять физические явления: радиоактивность, ионизирующие излучения;</w:t>
      </w:r>
    </w:p>
    <w:p>
      <w:pPr>
        <w:pStyle w:val="a3"/>
        <w:numPr>
          <w:ilvl w:val="0"/>
          <w:numId w:val="14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и способность давать определения/описания физических понятий: радиоактивность, альфа-, бета- и гамма-частицы; физических моделей: модели строения атомов, предложенные Д. Томсоном и Э. Резерфордом; протонно-нейтронная модель атомного ядра, модель процесса деления ядра атома урана; </w:t>
      </w:r>
    </w:p>
    <w:p>
      <w:pPr>
        <w:pStyle w:val="a3"/>
        <w:numPr>
          <w:ilvl w:val="0"/>
          <w:numId w:val="14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физических величин: поглощенная доза излучения, коэффициент качества, эквивалентная доза, период полураспада;</w:t>
      </w:r>
    </w:p>
    <w:p>
      <w:pPr>
        <w:pStyle w:val="a3"/>
        <w:numPr>
          <w:ilvl w:val="0"/>
          <w:numId w:val="14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приводить примеры и объяснять устройство и принцип действия технических устройств и установок: счетчик Гейгера, камера Вильсона, пузырьковая камера, ядерный реактор на медленных нейтронах;</w:t>
      </w:r>
    </w:p>
    <w:p>
      <w:pPr>
        <w:pStyle w:val="a3"/>
        <w:numPr>
          <w:ilvl w:val="0"/>
          <w:numId w:val="14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измерять: мощность дозы радиоактивного излучения бытовым дозиметром;</w:t>
      </w:r>
    </w:p>
    <w:p>
      <w:pPr>
        <w:pStyle w:val="a3"/>
        <w:numPr>
          <w:ilvl w:val="0"/>
          <w:numId w:val="14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формулировок, понимание смысла и умение применять: закон сохранения массового числа, закон сохранения заряда, закон радиоактивного распада, правило смещения;</w:t>
      </w:r>
    </w:p>
    <w:p>
      <w:pPr>
        <w:pStyle w:val="a3"/>
        <w:numPr>
          <w:ilvl w:val="0"/>
          <w:numId w:val="14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экспериментальными методами исследования в процессе изучения зависимости мощности излучения продуктов распада радона от времени;</w:t>
      </w:r>
    </w:p>
    <w:p>
      <w:pPr>
        <w:pStyle w:val="a3"/>
        <w:numPr>
          <w:ilvl w:val="0"/>
          <w:numId w:val="14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сути экспериментальных методов исследования частиц;</w:t>
      </w:r>
    </w:p>
    <w:p>
      <w:pPr>
        <w:pStyle w:val="a3"/>
        <w:numPr>
          <w:ilvl w:val="0"/>
          <w:numId w:val="14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использовать полученные знания в повседневной жизни (быт, экология, охрана окружающей среды, техника безопасности и др.);</w:t>
      </w:r>
    </w:p>
    <w:p>
      <w:pPr>
        <w:pStyle w:val="a3"/>
        <w:numPr>
          <w:ilvl w:val="0"/>
          <w:numId w:val="14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 составе, строении, происхождении и возрасте Солнечной системы;</w:t>
      </w:r>
    </w:p>
    <w:p>
      <w:pPr>
        <w:pStyle w:val="a3"/>
        <w:numPr>
          <w:ilvl w:val="0"/>
          <w:numId w:val="14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применять физические законы для объяснения движения планет Солнечной системы;</w:t>
      </w:r>
    </w:p>
    <w:p>
      <w:pPr>
        <w:pStyle w:val="a3"/>
        <w:numPr>
          <w:ilvl w:val="0"/>
          <w:numId w:val="14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знать, что существенными параметрами, отличающими звезды от планет, являются их массы и источники энергии (термоядерные реакции в недрах звезд и радиоактивные в недрах планет);</w:t>
      </w:r>
    </w:p>
    <w:p>
      <w:pPr>
        <w:pStyle w:val="a3"/>
        <w:numPr>
          <w:ilvl w:val="0"/>
          <w:numId w:val="14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 физические и орбитальные параметры планет земной группы с соответствующими параметрами планет-гигантов и находить в них общее и различное;</w:t>
      </w:r>
    </w:p>
    <w:p>
      <w:pPr>
        <w:pStyle w:val="a3"/>
        <w:numPr>
          <w:ilvl w:val="0"/>
          <w:numId w:val="14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суть эффекта Х. Доплера; формулировать и объяснять суть закона Э. Хаббла, знать, что этот закон явился экспериментальным подтверждением модели нестационарной Вселенной, открытой А. А. Фридманом;</w:t>
      </w:r>
    </w:p>
    <w:p>
      <w:pPr>
        <w:pStyle w:val="a3"/>
        <w:numPr>
          <w:ilvl w:val="0"/>
          <w:numId w:val="14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умение пользоваться методами научного исследования явлений природы: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</w:t>
      </w:r>
    </w:p>
    <w:p>
      <w:pPr>
        <w:pStyle w:val="a3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физическими величинами, объяснять результаты и делать выводы, оценивать границы погрешностей результатов измерений;</w:t>
      </w:r>
    </w:p>
    <w:p>
      <w:pPr>
        <w:pStyle w:val="a3"/>
        <w:numPr>
          <w:ilvl w:val="0"/>
          <w:numId w:val="14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теоретического мышления на основе формирования умений устанавливать факты, различать причины и следствия, использовать физические модели, выдвигать гипотезы, отыскивать и формулировать доказательства выдвинутых гипотез.</w:t>
      </w:r>
    </w:p>
    <w:p>
      <w:pPr>
        <w:pStyle w:val="a3"/>
        <w:numPr>
          <w:ilvl w:val="0"/>
          <w:numId w:val="14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>
      <w:pPr>
        <w:shd w:val="clear" w:color="auto" w:fill="FFFFFF"/>
        <w:tabs>
          <w:tab w:val="left" w:pos="1286"/>
        </w:tabs>
        <w:spacing w:line="240" w:lineRule="auto"/>
        <w:ind w:right="5"/>
        <w:jc w:val="center"/>
        <w:rPr>
          <w:rFonts w:ascii="Times New Roman" w:hAnsi="Times New Roman" w:cs="Times New Roman"/>
          <w:b/>
          <w:sz w:val="28"/>
          <w:szCs w:val="28"/>
        </w:rPr>
        <w:sectPr>
          <w:footerReference w:type="default" r:id="rId9"/>
          <w:pgSz w:w="11906" w:h="16838"/>
          <w:pgMar w:top="568" w:right="850" w:bottom="1134" w:left="1134" w:header="708" w:footer="708" w:gutter="0"/>
          <w:cols w:space="708"/>
          <w:docGrid w:linePitch="360"/>
        </w:sectPr>
      </w:pPr>
    </w:p>
    <w:p>
      <w:pPr>
        <w:shd w:val="clear" w:color="auto" w:fill="FFFFFF"/>
        <w:tabs>
          <w:tab w:val="left" w:pos="1286"/>
        </w:tabs>
        <w:ind w:right="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Календарно-тематический план по программе «Физика» 9 класса    (102 часов)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81"/>
        <w:gridCol w:w="6265"/>
        <w:gridCol w:w="851"/>
        <w:gridCol w:w="990"/>
        <w:gridCol w:w="884"/>
      </w:tblGrid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65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5" w:type="dxa"/>
          </w:tcPr>
          <w:p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1.</w:t>
            </w:r>
          </w:p>
          <w:p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Законы взаимодействия и движения тел 36 часа) </w:t>
            </w:r>
          </w:p>
          <w:p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Вводный  инструктаж по охране труда.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Материальная точка. Система отчета.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§1, упр.1                           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Перемещение. Определение координаты движущегося тела.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§2,3, упр. 2, 3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Перемещение при прямолинейном равноускоренном движении. 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§4 (с.16-18) 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представление движения.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 (с.18-19), упр.4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«Графическое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представление движения».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 №№147, 148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10,09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Равноускоренное движение. Ускорение.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5, упр. 5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14,09</w:t>
            </w:r>
          </w:p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Скорость прямолинейного равноускоренного движения. График скорости.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6, упр. 6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16,09</w:t>
            </w:r>
          </w:p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Перемещение при равноускоренном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движении.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§7,8, упр. 7,8, сделать вывод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«Равноускоренное движение».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 7,8, Л.  №№ 155, 156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21,09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Первичный инструктаж по охране труда на рабочем месте. Лабораторная работа 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«Исследование равноускоренного движения без начальной скорости»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на карточках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23,09</w:t>
            </w:r>
          </w:p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Относительность движения.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§9, упр. 9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24,09</w:t>
            </w:r>
          </w:p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65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Инерциальные системы отчета.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закон Ньютона</w:t>
            </w:r>
            <w:r>
              <w:rPr>
                <w:color w:val="000000"/>
              </w:rPr>
              <w:t>.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§10, упр. 10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28,09</w:t>
            </w:r>
          </w:p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закон Ньютона.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§11, упр. 11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«Второй закон Ньютона».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Третий закон Ньютона.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§12, упр. 12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законы Ньютона.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 по теме «Прямолинейное равноускоренное движение. Законы Ньютона».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формулы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 и коррекция УУД. 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Свободное падение. Ускорение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свободного падения. Невесомость.</w:t>
            </w:r>
          </w:p>
          <w:p>
            <w:r>
              <w:rPr>
                <w:rFonts w:ascii="Times New Roman" w:hAnsi="Times New Roman" w:cs="Times New Roman"/>
                <w:sz w:val="24"/>
                <w:szCs w:val="24"/>
              </w:rPr>
              <w:t>§13, 14, упр.13,14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12,10</w:t>
            </w:r>
          </w:p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Первичный инструктаж по охране труда на рабочем месте. Лабораторная работа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«Измерение ускорения свободного падения»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§13, 14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14,10</w:t>
            </w:r>
          </w:p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задач по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 падение. Ускорение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свободного падения»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15,10</w:t>
            </w:r>
          </w:p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Всемирного тяготения.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19,10</w:t>
            </w:r>
          </w:p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«Закон всемирного тяготения».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§15, упр.15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21,10</w:t>
            </w:r>
          </w:p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Ускорение свободного падения на Земле и других небесных телах.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§16, упр.16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Прямолинейное и криволинейное движение.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§17, упр.17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тела по окружности с постоянной по модулю скоростью.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§18, упр.18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Искусственные спутники Земли.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§19, упр.19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«Движение тела по окружности с постоянной по модулю скоростью».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Импульс тела. Импульс силы.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§20  (с.81-83)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12,11</w:t>
            </w:r>
          </w:p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18,11</w:t>
            </w:r>
          </w:p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сохранения импульса тела.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§20 (с.83-85)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Реактивное движение.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§21, упр.21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Решение задач по теме «Закон сохранения импульса»</w:t>
            </w:r>
          </w:p>
          <w:p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Упр.20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 сохранения энергии. </w:t>
            </w:r>
          </w:p>
          <w:p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§22, упр.22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23,11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закон сохранения энергии.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 по теме «Законы сохранения».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0-22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65" w:type="dxa"/>
            <w:vAlign w:val="bottom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звука. Эхо. Резонанс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65" w:type="dxa"/>
            <w:vAlign w:val="center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р. № 3 «Механические  колебания и волны»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колебания и волны. Звук (16 ч)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 и коррекция УУД. 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Колебательное движение. Свободные колебания.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§23, упр.23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Величины, характеризующие колебательное движение.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§24, упр.24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Первичный инструктаж по охране труда на рабочем месте. Лабораторная работа 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«Исследование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зависимости периода и частоты свободных колебаний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нитяного маятника от его длины»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§23-24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Гармонические колебания.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Затухающие колебания. Вынужденные колебания.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§26, упр.25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Резонанс.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§27, упр.26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колебаний в среде. Волны.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волны. Скорость распространения волн.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§29, упр.27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«Длина волны. Скорость распространения волн».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звука. Звуковые колебания.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§30, упр.28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Высота, тембр и громкость звука.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§31, упр.29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звука. Звуковые волны.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§32, упр.30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11,01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звука. Звуковой резонанс.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§33, вопросы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Интерференция звука.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«Механические колебания и волны»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 по теме «Механические колебания и волны»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§23-33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Электромагнитное поле (26 ч)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 и коррекция УУД. 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Магнитное поле.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§34, упр.31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тока и направление линий его магнитного поля.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§35, упр.32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Обнаружение магнитного поля по его действию на электрический ток. Правило левой руки.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§36, упр.33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применение правил левой и правой руки.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Магнитная индукция.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§37, упр.34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Магнитный поток.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§38, упр.35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Явление электромагнитной индукции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§39, упр.36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Первичный инструктаж по охране труда на рабочем месте. Лабораторная работа 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«Изучение явления электромагнитной индукции»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§39, тест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индукционного тока. Правило Ленца.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§40, упр.37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Явление самоиндукции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§41, упр.38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 передача переменного электрического тока. Трансформатор.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§42, упр.39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 «Трансформатор»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18,02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Электромагнитное поле. Электромагнитные волны.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§44-44, упр.40-41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Колебательный контур. Получение электромагнитных колебаний.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§45, упр.42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радиосвязи и телевидения.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§46, упр.43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Электромагнитная природа света. Интерференция света.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§47, конспект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Преломление света. Физический смысл показателя преломления.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§48, упр.44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Преломление света.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Дисперсия света. Цвета тел. Спектрограф.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§49, упр.45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спектров. Спектральный анализ.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§50, упр.45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Поглощение и испускание света атомами. Происхождение линейчатых спектров.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§51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Первичный инструктаж по охране труда на рабочем месте. Лабораторная работа 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«Наблюдение сплошного и линейчатого спектров»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§50-51, тест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1286"/>
              </w:tabs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1286"/>
              </w:tabs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  <w:p>
            <w:pPr>
              <w:tabs>
                <w:tab w:val="left" w:pos="1286"/>
              </w:tabs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1286"/>
              </w:tabs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«Электромагнитное поле».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«Электромагнитное поле».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 «Электромагнитное поле»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§34-51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29,03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 по теме «Электромагнитное поле»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§34-51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Строение атома и атомного ядра (19 ч)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 и коррекция УУД. Радиоактивность. Модели атомов.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§52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Радиоактивные превращения атомных ядер.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§53, упр.46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«Радиоактивные превращения атомных ядер».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Экспериментальные методы исследования частиц.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§54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протона и нейтрона.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§55, упр.47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атомного ядра. Ядерные силы.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§56, упр.48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Энергия связи. Дефект масс.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§57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«Энергия связи. Дефект масс».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19,04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ядер урана. Цепная реакция.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§58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Ядерный реактор. Преобразование внутренней энергии атомных ядер в электрическую энергию.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§59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Атомная энергетика. 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§60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Биологическое действие радиации. Закон радиоактивного распада.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§61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 радиоактивного распада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Термоядерная реакция.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§62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Первичный инструктаж по охране труда на рабочем месте. Лабораторная работа 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«Измерение естественного радиационного фона дозиметром»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§52-62, тест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Первичный инструктаж по охране труда на рабочем месте. Лабораторная работа 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«Изучение деления ядра урана по фотографиям готовых треков»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§52-62, тест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Первичный инструктаж по охране труда на рабочем месте. Лабораторная работа 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«Оценка периода полураспада находящихся в воздухе продуктов распада газа радона»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§52-62, тест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Первичный инструктаж по охране труда на рабочем месте. Лабораторная работа 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«Изучение треков заряженных частиц по готовым фотографиям»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§52-62, тест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№5 по теме «Строение атома и атомного ядра»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§34-51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Строение и эволюция Вселенной (7 ч)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 и коррекция УУД. Состав, строение и происхождение Солнечной системы.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§63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Большие планеты Солнечной системы.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§64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Малые тела Солнечной системы.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§65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Строение, излучения и эволюция Солнца и звезд.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§66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1286"/>
              </w:tabs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>
            <w:pPr>
              <w:tabs>
                <w:tab w:val="left" w:pos="1286"/>
              </w:tabs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8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265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эволюция Вселенной.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§66</w:t>
            </w:r>
          </w:p>
        </w:tc>
        <w:tc>
          <w:tcPr>
            <w:tcW w:w="851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tabs>
                <w:tab w:val="left" w:pos="1286"/>
              </w:tabs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84" w:type="dxa"/>
          </w:tcPr>
          <w:p>
            <w:pPr>
              <w:tabs>
                <w:tab w:val="left" w:pos="128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 – методический  комплект:</w:t>
      </w:r>
    </w:p>
    <w:p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a7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Физика. 9 класс./Учебник для общеобразовательных учреждений.</w:t>
      </w:r>
      <w:r>
        <w:rPr>
          <w:rFonts w:ascii="Times New Roman" w:hAnsi="Times New Roman"/>
          <w:bCs/>
          <w:sz w:val="28"/>
          <w:szCs w:val="28"/>
        </w:rPr>
        <w:t xml:space="preserve"> Перышкин А.В.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М.: Дрофа, 2019</w:t>
      </w:r>
      <w:r>
        <w:rPr>
          <w:rFonts w:ascii="Times New Roman" w:hAnsi="Times New Roman"/>
          <w:bCs/>
          <w:sz w:val="28"/>
          <w:szCs w:val="28"/>
        </w:rPr>
        <w:t>.</w:t>
      </w:r>
    </w:p>
    <w:p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Физика. Методическое пособие. 9 класс (авторы Е. М. Гутник, Е. В. Рыбакова).</w:t>
      </w:r>
    </w:p>
    <w:p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Физика. Тесты. 9 класс (авторы Н. К. Ханнанов, Т. А. Ханнанова).</w:t>
      </w:r>
    </w:p>
    <w:p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Физика. Дидактические материалы. 9 класс (авторы А. Е. Марон, Е. А. Марон).</w:t>
      </w:r>
    </w:p>
    <w:p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Физика. Сборник вопросов и задач. 7—9 классы (авторы А. Е. Марон, С. В. Позойский, Е. А. Марон).</w:t>
      </w:r>
    </w:p>
    <w:p/>
    <w:sectPr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1602976"/>
    </w:sdtPr>
    <w:sdtContent>
      <w:p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121729DF"/>
    <w:multiLevelType w:val="hybridMultilevel"/>
    <w:tmpl w:val="FD58A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22B52"/>
    <w:multiLevelType w:val="hybridMultilevel"/>
    <w:tmpl w:val="64B4E8B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F33511"/>
    <w:multiLevelType w:val="hybridMultilevel"/>
    <w:tmpl w:val="30AED7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D194EEA"/>
    <w:multiLevelType w:val="multilevel"/>
    <w:tmpl w:val="45E4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087657"/>
    <w:multiLevelType w:val="hybridMultilevel"/>
    <w:tmpl w:val="8AC07E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204115B"/>
    <w:multiLevelType w:val="hybridMultilevel"/>
    <w:tmpl w:val="28CC766C"/>
    <w:lvl w:ilvl="0" w:tplc="DCB4A1E8">
      <w:start w:val="1"/>
      <w:numFmt w:val="bullet"/>
      <w:lvlText w:val="∙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395E19EF"/>
    <w:multiLevelType w:val="hybridMultilevel"/>
    <w:tmpl w:val="295AC8E4"/>
    <w:lvl w:ilvl="0" w:tplc="DCB4A1E8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A03568"/>
    <w:multiLevelType w:val="multilevel"/>
    <w:tmpl w:val="09E8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826871"/>
    <w:multiLevelType w:val="hybridMultilevel"/>
    <w:tmpl w:val="4AA4D9AE"/>
    <w:lvl w:ilvl="0" w:tplc="DCB4A1E8">
      <w:start w:val="1"/>
      <w:numFmt w:val="bullet"/>
      <w:lvlText w:val="∙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54545E47"/>
    <w:multiLevelType w:val="hybridMultilevel"/>
    <w:tmpl w:val="4C3881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8546358"/>
    <w:multiLevelType w:val="hybridMultilevel"/>
    <w:tmpl w:val="F7C00868"/>
    <w:lvl w:ilvl="0" w:tplc="DCB4A1E8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34260"/>
    <w:multiLevelType w:val="hybridMultilevel"/>
    <w:tmpl w:val="23362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E846FF"/>
    <w:multiLevelType w:val="hybridMultilevel"/>
    <w:tmpl w:val="DA3489C8"/>
    <w:lvl w:ilvl="0" w:tplc="DCB4A1E8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7165A0"/>
    <w:multiLevelType w:val="hybridMultilevel"/>
    <w:tmpl w:val="80C8E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634474"/>
    <w:multiLevelType w:val="hybridMultilevel"/>
    <w:tmpl w:val="A1362DA2"/>
    <w:lvl w:ilvl="0" w:tplc="DCB4A1E8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5C53E2"/>
    <w:multiLevelType w:val="multilevel"/>
    <w:tmpl w:val="920406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3"/>
  </w:num>
  <w:num w:numId="5">
    <w:abstractNumId w:val="10"/>
  </w:num>
  <w:num w:numId="6">
    <w:abstractNumId w:val="16"/>
  </w:num>
  <w:num w:numId="7">
    <w:abstractNumId w:val="2"/>
  </w:num>
  <w:num w:numId="8">
    <w:abstractNumId w:val="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7"/>
  </w:num>
  <w:num w:numId="14">
    <w:abstractNumId w:val="11"/>
  </w:num>
  <w:num w:numId="15">
    <w:abstractNumId w:val="9"/>
  </w:num>
  <w:num w:numId="16">
    <w:abstractNumId w:val="6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2DACF-94A0-4D1E-801A-B73A3278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link w:val="a5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6">
    <w:name w:val="Основной текст_"/>
    <w:basedOn w:val="a0"/>
    <w:link w:val="1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">
    <w:name w:val="Основной текст3"/>
    <w:basedOn w:val="a6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7">
    <w:name w:val="Заголовок №7_"/>
    <w:basedOn w:val="a0"/>
    <w:link w:val="70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pPr>
      <w:widowControl w:val="0"/>
      <w:shd w:val="clear" w:color="auto" w:fill="FFFFFF"/>
      <w:spacing w:after="420" w:line="235" w:lineRule="exact"/>
      <w:ind w:hanging="42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">
    <w:name w:val="Основной текст10"/>
    <w:basedOn w:val="a"/>
    <w:link w:val="a6"/>
    <w:pPr>
      <w:widowControl w:val="0"/>
      <w:shd w:val="clear" w:color="auto" w:fill="FFFFFF"/>
      <w:spacing w:before="420" w:after="0" w:line="230" w:lineRule="exact"/>
      <w:ind w:hanging="20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70">
    <w:name w:val="Заголовок №7"/>
    <w:basedOn w:val="a"/>
    <w:link w:val="7"/>
    <w:pPr>
      <w:widowControl w:val="0"/>
      <w:shd w:val="clear" w:color="auto" w:fill="FFFFFF"/>
      <w:spacing w:after="60" w:line="0" w:lineRule="atLeast"/>
      <w:ind w:firstLine="300"/>
      <w:jc w:val="both"/>
      <w:outlineLvl w:val="6"/>
    </w:pPr>
    <w:rPr>
      <w:rFonts w:ascii="Arial Narrow" w:eastAsia="Arial Narrow" w:hAnsi="Arial Narrow" w:cs="Arial Narrow"/>
      <w:sz w:val="18"/>
      <w:szCs w:val="18"/>
    </w:rPr>
  </w:style>
  <w:style w:type="character" w:customStyle="1" w:styleId="5">
    <w:name w:val="Заголовок №5_"/>
    <w:basedOn w:val="a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0">
    <w:name w:val="Заголовок №5"/>
    <w:basedOn w:val="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Bodytext5">
    <w:name w:val="Body text (5)"/>
    <w:basedOn w:val="a"/>
    <w:pPr>
      <w:shd w:val="clear" w:color="auto" w:fill="FFFFFF"/>
      <w:spacing w:before="120" w:after="120" w:line="211" w:lineRule="exact"/>
      <w:jc w:val="both"/>
    </w:pPr>
    <w:rPr>
      <w:rFonts w:ascii="Times New Roman" w:eastAsia="Arial Unicode MS" w:hAnsi="Times New Roman" w:cs="Times New Roman"/>
      <w:b/>
      <w:sz w:val="16"/>
      <w:szCs w:val="24"/>
    </w:rPr>
  </w:style>
  <w:style w:type="character" w:customStyle="1" w:styleId="60">
    <w:name w:val="Заголовок 6 Знак"/>
    <w:basedOn w:val="a0"/>
    <w:link w:val="6"/>
    <w:semiHidden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</w:style>
  <w:style w:type="paragraph" w:styleId="ac">
    <w:name w:val="Balloon Text"/>
    <w:basedOn w:val="a"/>
    <w:link w:val="a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3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3C6D6-3643-4B46-B723-AC8A2D33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12</Pages>
  <Words>3122</Words>
  <Characters>17801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Админ</cp:lastModifiedBy>
  <cp:revision>27</cp:revision>
  <cp:lastPrinted>2018-10-15T03:02:00Z</cp:lastPrinted>
  <dcterms:created xsi:type="dcterms:W3CDTF">2016-10-02T20:00:00Z</dcterms:created>
  <dcterms:modified xsi:type="dcterms:W3CDTF">2021-08-26T05:29:00Z</dcterms:modified>
</cp:coreProperties>
</file>